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E0" w:rsidRDefault="00322BE0" w:rsidP="00322BE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322BE0" w:rsidRPr="00322BE0" w:rsidRDefault="00322BE0" w:rsidP="00322BE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BE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  </w:t>
      </w:r>
      <w:r w:rsidRPr="00322BE0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22BE0" w:rsidRPr="00322BE0" w:rsidRDefault="00322BE0" w:rsidP="00322B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BE0">
        <w:rPr>
          <w:rFonts w:ascii="Times New Roman" w:eastAsia="Calibri" w:hAnsi="Times New Roman" w:cs="Times New Roman"/>
          <w:b/>
          <w:sz w:val="28"/>
          <w:szCs w:val="28"/>
        </w:rPr>
        <w:t>«Теляковская средняя общеобразовательная школа»</w:t>
      </w:r>
    </w:p>
    <w:p w:rsidR="00322BE0" w:rsidRPr="00322BE0" w:rsidRDefault="00322BE0" w:rsidP="00322B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BE0">
        <w:rPr>
          <w:rFonts w:ascii="Times New Roman" w:eastAsia="Calibri" w:hAnsi="Times New Roman" w:cs="Times New Roman"/>
          <w:b/>
          <w:sz w:val="28"/>
          <w:szCs w:val="28"/>
        </w:rPr>
        <w:t>Ясногорского района Тульской области</w:t>
      </w:r>
    </w:p>
    <w:p w:rsidR="00322BE0" w:rsidRPr="00322BE0" w:rsidRDefault="00322BE0" w:rsidP="00322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E0" w:rsidRPr="00322BE0" w:rsidRDefault="00322BE0" w:rsidP="00322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E0" w:rsidRPr="00322BE0" w:rsidRDefault="00322BE0" w:rsidP="00322B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BE0" w:rsidRPr="00322BE0" w:rsidRDefault="00322BE0" w:rsidP="00322BE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22BE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tbl>
      <w:tblPr>
        <w:tblW w:w="9863" w:type="dxa"/>
        <w:jc w:val="center"/>
        <w:tblInd w:w="747" w:type="dxa"/>
        <w:tblLook w:val="04A0" w:firstRow="1" w:lastRow="0" w:firstColumn="1" w:lastColumn="0" w:noHBand="0" w:noVBand="1"/>
      </w:tblPr>
      <w:tblGrid>
        <w:gridCol w:w="4463"/>
        <w:gridCol w:w="5400"/>
      </w:tblGrid>
      <w:tr w:rsidR="00322BE0" w:rsidRPr="00322BE0" w:rsidTr="001A3A58">
        <w:trPr>
          <w:jc w:val="center"/>
        </w:trPr>
        <w:tc>
          <w:tcPr>
            <w:tcW w:w="4463" w:type="dxa"/>
            <w:hideMark/>
          </w:tcPr>
          <w:p w:rsidR="00322BE0" w:rsidRPr="00322BE0" w:rsidRDefault="00322BE0" w:rsidP="00322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BE0" w:rsidRPr="00322BE0" w:rsidRDefault="00322BE0" w:rsidP="00322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322BE0" w:rsidRPr="00322BE0" w:rsidRDefault="00322BE0" w:rsidP="00322BE0">
            <w:pPr>
              <w:spacing w:after="0" w:line="240" w:lineRule="auto"/>
              <w:ind w:left="159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322BE0" w:rsidRPr="00322BE0" w:rsidRDefault="00322BE0" w:rsidP="00322BE0">
            <w:pPr>
              <w:spacing w:after="0" w:line="240" w:lineRule="auto"/>
              <w:ind w:left="159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 </w:t>
            </w:r>
          </w:p>
          <w:p w:rsidR="00322BE0" w:rsidRPr="00322BE0" w:rsidRDefault="00322BE0" w:rsidP="00322BE0">
            <w:pPr>
              <w:spacing w:after="0" w:line="240" w:lineRule="auto"/>
              <w:ind w:left="159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 Е. В. Фокина</w:t>
            </w:r>
          </w:p>
          <w:p w:rsidR="00322BE0" w:rsidRPr="00322BE0" w:rsidRDefault="00322BE0" w:rsidP="00322BE0">
            <w:pPr>
              <w:spacing w:after="0" w:line="240" w:lineRule="auto"/>
              <w:ind w:left="159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 №_______</w:t>
            </w:r>
          </w:p>
          <w:p w:rsidR="00322BE0" w:rsidRPr="00322BE0" w:rsidRDefault="00322BE0" w:rsidP="00322BE0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B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«____»__________20___г.</w:t>
            </w:r>
          </w:p>
          <w:p w:rsidR="00322BE0" w:rsidRPr="00322BE0" w:rsidRDefault="00322BE0" w:rsidP="00322B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  <w:r w:rsidRPr="00322BE0"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  <w:t>ПЛАН</w:t>
      </w: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  <w:r w:rsidRPr="00322BE0"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  <w:t>работы по направлению  «ЮНАРМИЯ»</w:t>
      </w:r>
    </w:p>
    <w:p w:rsidR="00322BE0" w:rsidRPr="00322BE0" w:rsidRDefault="000573BE" w:rsidP="00322B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  <w:t>на 2022-2023</w:t>
      </w:r>
      <w:bookmarkStart w:id="0" w:name="_GoBack"/>
      <w:bookmarkEnd w:id="0"/>
      <w:r w:rsidR="00322BE0" w:rsidRPr="00322BE0">
        <w:rPr>
          <w:rFonts w:ascii="Times New Roman" w:eastAsia="SimSun" w:hAnsi="Times New Roman" w:cs="Times New Roman"/>
          <w:b/>
          <w:bCs/>
          <w:sz w:val="36"/>
          <w:szCs w:val="24"/>
          <w:lang w:eastAsia="ru-RU"/>
        </w:rPr>
        <w:t xml:space="preserve"> учебный год</w:t>
      </w: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5B6273"/>
          <w:sz w:val="24"/>
          <w:szCs w:val="24"/>
          <w:lang w:eastAsia="ru-RU"/>
        </w:rPr>
      </w:pPr>
    </w:p>
    <w:p w:rsidR="00322BE0" w:rsidRPr="00322BE0" w:rsidRDefault="00322BE0" w:rsidP="00322B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2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Цель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престижа военной службы.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322BE0" w:rsidRPr="00322BE0" w:rsidRDefault="00322BE0" w:rsidP="00322BE0">
      <w:pPr>
        <w:spacing w:before="100" w:beforeAutospacing="1" w:after="100" w:afterAutospacing="1" w:line="240" w:lineRule="auto"/>
        <w:ind w:left="-285" w:firstLine="71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работы: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Духовно-нравственное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Историческое 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Политико-правовое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Патриотическое 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</w:t>
      </w:r>
      <w:proofErr w:type="gramStart"/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</w:t>
      </w:r>
      <w:proofErr w:type="gramEnd"/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успешного выполнения служебных обязанностей и поставленных задач.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конечные результаты: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Желание служить в Вооруженных </w:t>
      </w:r>
      <w:proofErr w:type="gramStart"/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Силах</w:t>
      </w:r>
      <w:proofErr w:type="gramEnd"/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Российской Федерации.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Проявление гражданских чувств.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322BE0" w:rsidRPr="00322BE0" w:rsidRDefault="00322BE0" w:rsidP="00322B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322BE0" w:rsidRPr="00322BE0" w:rsidRDefault="00322BE0" w:rsidP="00322BE0">
      <w:pPr>
        <w:spacing w:before="100" w:beforeAutospacing="1" w:after="100" w:afterAutospacing="1" w:line="240" w:lineRule="auto"/>
        <w:ind w:left="-285" w:firstLine="71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22BE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22BE0" w:rsidRPr="00322BE0" w:rsidRDefault="00322BE0" w:rsidP="00322BE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ПЛАН</w:t>
      </w:r>
    </w:p>
    <w:p w:rsidR="00322BE0" w:rsidRPr="00322BE0" w:rsidRDefault="00322BE0" w:rsidP="0032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мероприятий по </w:t>
      </w:r>
      <w:proofErr w:type="gramStart"/>
      <w:r w:rsidRPr="00322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военно-патриотическому</w:t>
      </w:r>
      <w:proofErr w:type="gramEnd"/>
      <w:r w:rsidRPr="00322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</w:p>
    <w:p w:rsidR="00322BE0" w:rsidRPr="00322BE0" w:rsidRDefault="00322BE0" w:rsidP="0032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спортивному воспитанию </w:t>
      </w:r>
    </w:p>
    <w:p w:rsidR="00322BE0" w:rsidRPr="00322BE0" w:rsidRDefault="00322BE0" w:rsidP="0032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7078"/>
        <w:gridCol w:w="1813"/>
      </w:tblGrid>
      <w:tr w:rsidR="00322BE0" w:rsidRPr="00322BE0" w:rsidTr="00322BE0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2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отрядов юнармейцев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Марш-бросок, преодоление полосы препятствия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участниками локальных конфликтов (в </w:t>
            </w:r>
            <w:proofErr w:type="gram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народного единства)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 Марш-бросок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онлай-квест</w:t>
            </w:r>
            <w:proofErr w:type="spell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«Отчизны верные сыны»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областной игре «Засечные игры»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 ОФП команды юнармейцев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322BE0" w:rsidRPr="00322BE0" w:rsidRDefault="00322BE0" w:rsidP="0032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«Свет в </w:t>
            </w:r>
            <w:proofErr w:type="gram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окне</w:t>
            </w:r>
            <w:proofErr w:type="gram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оказание помощи ветеранам войны, одиноким и пожилым людям. Совместно с волонтерами.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(9 апреля). С волонтёрами.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боевых действий.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караул во время проведения митингов у мемориалов погибшим в годы </w:t>
            </w:r>
            <w:proofErr w:type="spell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торжественном </w:t>
            </w:r>
            <w:proofErr w:type="gram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шествии</w:t>
            </w:r>
            <w:proofErr w:type="gramEnd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посвящённому празднику Победы.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22BE0" w:rsidRPr="00322BE0" w:rsidTr="00322BE0">
        <w:trPr>
          <w:trHeight w:val="285"/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районной военно-спортивной игры «Зарница» и участие в ней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отряда в школьных, районных </w:t>
            </w:r>
            <w:proofErr w:type="gramStart"/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22BE0" w:rsidRPr="00322BE0" w:rsidTr="00322BE0">
        <w:trPr>
          <w:jc w:val="center"/>
        </w:trPr>
        <w:tc>
          <w:tcPr>
            <w:tcW w:w="6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2BE0" w:rsidRPr="00322BE0" w:rsidRDefault="00322BE0" w:rsidP="00322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22BE0" w:rsidRPr="00322BE0" w:rsidRDefault="00322BE0" w:rsidP="00322B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Руководитель отряда: _________Есин Ф.И.</w:t>
      </w:r>
    </w:p>
    <w:p w:rsidR="00495B75" w:rsidRDefault="00322BE0" w:rsidP="00322BE0">
      <w:pPr>
        <w:spacing w:before="100" w:beforeAutospacing="1" w:after="100" w:afterAutospacing="1" w:line="240" w:lineRule="auto"/>
      </w:pPr>
      <w:r w:rsidRPr="00322BE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sectPr w:rsidR="00495B75" w:rsidSect="00322BE0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D2"/>
    <w:rsid w:val="000573BE"/>
    <w:rsid w:val="00072AA0"/>
    <w:rsid w:val="00322BE0"/>
    <w:rsid w:val="0050040B"/>
    <w:rsid w:val="007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5091</Characters>
  <Application>Microsoft Office Word</Application>
  <DocSecurity>0</DocSecurity>
  <Lines>42</Lines>
  <Paragraphs>11</Paragraphs>
  <ScaleCrop>false</ScaleCrop>
  <Company>Hewlett-Packard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2021-09-30T06:05:00Z</dcterms:created>
  <dcterms:modified xsi:type="dcterms:W3CDTF">2022-09-30T08:30:00Z</dcterms:modified>
</cp:coreProperties>
</file>